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B90" w:rsidRPr="00CA7B90" w:rsidRDefault="00CA7B90" w:rsidP="00CA7B90">
      <w:pPr>
        <w:spacing w:line="480" w:lineRule="auto"/>
        <w:jc w:val="both"/>
        <w:rPr>
          <w:b w:val="0"/>
        </w:rPr>
      </w:pPr>
      <w:r w:rsidRPr="00CA7B90">
        <w:rPr>
          <w:b w:val="0"/>
        </w:rPr>
        <w:t>Name:</w:t>
      </w:r>
    </w:p>
    <w:p w:rsidR="00CA7B90" w:rsidRPr="00CA7B90" w:rsidRDefault="00CA7B90" w:rsidP="00CA7B90">
      <w:pPr>
        <w:spacing w:line="480" w:lineRule="auto"/>
        <w:jc w:val="both"/>
        <w:rPr>
          <w:b w:val="0"/>
        </w:rPr>
      </w:pPr>
      <w:r w:rsidRPr="00CA7B90">
        <w:rPr>
          <w:b w:val="0"/>
        </w:rPr>
        <w:t>Tutor:</w:t>
      </w:r>
    </w:p>
    <w:p w:rsidR="00CA7B90" w:rsidRPr="00CA7B90" w:rsidRDefault="00CA7B90" w:rsidP="00CA7B90">
      <w:pPr>
        <w:spacing w:line="480" w:lineRule="auto"/>
        <w:jc w:val="both"/>
        <w:rPr>
          <w:b w:val="0"/>
        </w:rPr>
      </w:pPr>
      <w:r w:rsidRPr="00CA7B90">
        <w:rPr>
          <w:b w:val="0"/>
        </w:rPr>
        <w:t>Course:</w:t>
      </w:r>
    </w:p>
    <w:p w:rsidR="00CA7B90" w:rsidRDefault="00CA7B90" w:rsidP="00CA7B90">
      <w:pPr>
        <w:spacing w:line="480" w:lineRule="auto"/>
        <w:jc w:val="both"/>
        <w:rPr>
          <w:b w:val="0"/>
        </w:rPr>
      </w:pPr>
      <w:r w:rsidRPr="00CA7B90">
        <w:rPr>
          <w:b w:val="0"/>
        </w:rPr>
        <w:t>Date:</w:t>
      </w:r>
    </w:p>
    <w:p w:rsidR="00617C97" w:rsidRPr="00CA7B90" w:rsidRDefault="00617C97" w:rsidP="00617C97">
      <w:pPr>
        <w:spacing w:line="480" w:lineRule="auto"/>
        <w:jc w:val="center"/>
        <w:rPr>
          <w:b w:val="0"/>
        </w:rPr>
      </w:pPr>
      <w:r>
        <w:rPr>
          <w:b w:val="0"/>
        </w:rPr>
        <w:t>Part II</w:t>
      </w:r>
    </w:p>
    <w:p w:rsidR="00CA7B90" w:rsidRPr="00CA7B90" w:rsidRDefault="00CA7B90" w:rsidP="00CA7B90">
      <w:pPr>
        <w:spacing w:line="480" w:lineRule="auto"/>
        <w:jc w:val="both"/>
        <w:rPr>
          <w:b w:val="0"/>
        </w:rPr>
      </w:pPr>
      <w:r w:rsidRPr="00CA7B90">
        <w:rPr>
          <w:b w:val="0"/>
        </w:rPr>
        <w:t xml:space="preserve">The quote, “I know not all that may be coming, but be it what it will; I'll go to it laughing… As for me, I am tormented with an everlasting itch for things remote. I love to sail forbidden seas, and land on barbarous coasts.” Moby Dick is similar to “Nothing is as painful to the human mind as a great and sudden change. Beware; for I am fearless, and therefore powerful.” </w:t>
      </w:r>
      <w:proofErr w:type="gramStart"/>
      <w:r w:rsidRPr="00CA7B90">
        <w:rPr>
          <w:b w:val="0"/>
        </w:rPr>
        <w:t>Frankenstein.</w:t>
      </w:r>
      <w:proofErr w:type="gramEnd"/>
      <w:r w:rsidRPr="00CA7B90">
        <w:rPr>
          <w:b w:val="0"/>
        </w:rPr>
        <w:t xml:space="preserve"> I believe the two quotes relate for they are talking about the beauty of uncertainty in human life.</w:t>
      </w:r>
    </w:p>
    <w:p w:rsidR="00CA7B90" w:rsidRPr="00CA7B90" w:rsidRDefault="00CA7B90" w:rsidP="00CA7B90">
      <w:pPr>
        <w:spacing w:line="480" w:lineRule="auto"/>
        <w:jc w:val="both"/>
        <w:rPr>
          <w:b w:val="0"/>
        </w:rPr>
      </w:pPr>
      <w:r w:rsidRPr="00CA7B90">
        <w:rPr>
          <w:b w:val="0"/>
        </w:rPr>
        <w:t xml:space="preserve">On the other hand, the quote, “Nothing is as necessary for a young man as the company of intelligent women… Man cannot possess anything as long as he fears death. But to him who does not fear it, everything belongs. If there was no suffering, man would not know his limits, would not know him.” War and Peace are similar to “Whatever you can do or dream you can begin it. Boldness has genius, power, and magic in it! …Who holds the devil, let him hold him well, He hardly will be caught a second time.” </w:t>
      </w:r>
      <w:proofErr w:type="gramStart"/>
      <w:r w:rsidRPr="00CA7B90">
        <w:rPr>
          <w:b w:val="0"/>
        </w:rPr>
        <w:t>Faust.</w:t>
      </w:r>
      <w:proofErr w:type="gramEnd"/>
      <w:r w:rsidRPr="00CA7B90">
        <w:rPr>
          <w:b w:val="0"/>
        </w:rPr>
        <w:t xml:space="preserve"> These two quotes are similar for it expresses the hope of a positive future from a miserable start.</w:t>
      </w:r>
    </w:p>
    <w:p w:rsidR="00CC2D77" w:rsidRPr="00CA7B90" w:rsidRDefault="00CA7B90" w:rsidP="00CA7B90">
      <w:pPr>
        <w:spacing w:line="480" w:lineRule="auto"/>
        <w:jc w:val="both"/>
        <w:rPr>
          <w:b w:val="0"/>
        </w:rPr>
      </w:pPr>
      <w:r w:rsidRPr="00CA7B90">
        <w:rPr>
          <w:b w:val="0"/>
        </w:rPr>
        <w:t xml:space="preserve">The quote, “The paradise of the rich is made out of the hell of the poor…There is no hypocrisy </w:t>
      </w:r>
      <w:proofErr w:type="gramStart"/>
      <w:r w:rsidRPr="00CA7B90">
        <w:rPr>
          <w:b w:val="0"/>
        </w:rPr>
        <w:t>so</w:t>
      </w:r>
      <w:proofErr w:type="gramEnd"/>
      <w:r w:rsidRPr="00CA7B90">
        <w:rPr>
          <w:b w:val="0"/>
        </w:rPr>
        <w:t xml:space="preserve"> great as the words which we say to ourselves, "I wish to know the worst!" At heart, we do not wish it at all. We have a dreadful fear of knowing it. Agony is mingled with a dim effort not to see the end. We do not own it to ourselves, but we would draw back if we dared; and when we </w:t>
      </w:r>
      <w:r w:rsidRPr="00CA7B90">
        <w:rPr>
          <w:b w:val="0"/>
        </w:rPr>
        <w:lastRenderedPageBreak/>
        <w:t xml:space="preserve">have advanced, we reproach ourselves for having done so.” The Man Who </w:t>
      </w:r>
      <w:proofErr w:type="gramStart"/>
      <w:r w:rsidRPr="00CA7B90">
        <w:rPr>
          <w:b w:val="0"/>
        </w:rPr>
        <w:t>Laughed,</w:t>
      </w:r>
      <w:proofErr w:type="gramEnd"/>
      <w:r w:rsidRPr="00CA7B90">
        <w:rPr>
          <w:b w:val="0"/>
        </w:rPr>
        <w:t xml:space="preserve"> is similar </w:t>
      </w:r>
      <w:r w:rsidR="00617C97" w:rsidRPr="00CA7B90">
        <w:rPr>
          <w:b w:val="0"/>
        </w:rPr>
        <w:t>to “</w:t>
      </w:r>
      <w:r w:rsidRPr="00CA7B90">
        <w:rPr>
          <w:b w:val="0"/>
        </w:rPr>
        <w:t xml:space="preserve">Whatever you can do or dream you can begin it. Boldness has genius, power, and magic in it! …Who holds the </w:t>
      </w:r>
      <w:bookmarkStart w:id="0" w:name="_GoBack"/>
      <w:bookmarkEnd w:id="0"/>
      <w:r w:rsidRPr="00CA7B90">
        <w:rPr>
          <w:b w:val="0"/>
        </w:rPr>
        <w:t xml:space="preserve">devil, let him hold him well, He hardly will be caught a second time.” </w:t>
      </w:r>
      <w:proofErr w:type="gramStart"/>
      <w:r w:rsidRPr="00CA7B90">
        <w:rPr>
          <w:b w:val="0"/>
        </w:rPr>
        <w:t>Faust.</w:t>
      </w:r>
      <w:proofErr w:type="gramEnd"/>
      <w:r w:rsidRPr="00CA7B90">
        <w:rPr>
          <w:b w:val="0"/>
        </w:rPr>
        <w:t xml:space="preserve"> These two relates quotes relates in that they showcase a positive future to no matter the miserable start.</w:t>
      </w:r>
    </w:p>
    <w:sectPr w:rsidR="00CC2D77" w:rsidRPr="00CA7B9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CEC" w:rsidRDefault="004B2CEC" w:rsidP="00617C97">
      <w:pPr>
        <w:spacing w:after="0" w:line="240" w:lineRule="auto"/>
      </w:pPr>
      <w:r>
        <w:separator/>
      </w:r>
    </w:p>
  </w:endnote>
  <w:endnote w:type="continuationSeparator" w:id="0">
    <w:p w:rsidR="004B2CEC" w:rsidRDefault="004B2CEC" w:rsidP="0061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CEC" w:rsidRDefault="004B2CEC" w:rsidP="00617C97">
      <w:pPr>
        <w:spacing w:after="0" w:line="240" w:lineRule="auto"/>
      </w:pPr>
      <w:r>
        <w:separator/>
      </w:r>
    </w:p>
  </w:footnote>
  <w:footnote w:type="continuationSeparator" w:id="0">
    <w:p w:rsidR="004B2CEC" w:rsidRDefault="004B2CEC" w:rsidP="00617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864476644"/>
      <w:docPartObj>
        <w:docPartGallery w:val="Page Numbers (Top of Page)"/>
        <w:docPartUnique/>
      </w:docPartObj>
    </w:sdtPr>
    <w:sdtEndPr>
      <w:rPr>
        <w:noProof/>
      </w:rPr>
    </w:sdtEndPr>
    <w:sdtContent>
      <w:p w:rsidR="00617C97" w:rsidRPr="00617C97" w:rsidRDefault="00617C97">
        <w:pPr>
          <w:pStyle w:val="Header"/>
          <w:jc w:val="right"/>
          <w:rPr>
            <w:b w:val="0"/>
          </w:rPr>
        </w:pPr>
        <w:r w:rsidRPr="00617C97">
          <w:rPr>
            <w:b w:val="0"/>
          </w:rPr>
          <w:t xml:space="preserve">[Surname] </w:t>
        </w:r>
        <w:r w:rsidRPr="00617C97">
          <w:rPr>
            <w:b w:val="0"/>
          </w:rPr>
          <w:fldChar w:fldCharType="begin"/>
        </w:r>
        <w:r w:rsidRPr="00617C97">
          <w:rPr>
            <w:b w:val="0"/>
          </w:rPr>
          <w:instrText xml:space="preserve"> PAGE   \* MERGEFORMAT </w:instrText>
        </w:r>
        <w:r w:rsidRPr="00617C97">
          <w:rPr>
            <w:b w:val="0"/>
          </w:rPr>
          <w:fldChar w:fldCharType="separate"/>
        </w:r>
        <w:r>
          <w:rPr>
            <w:b w:val="0"/>
            <w:noProof/>
          </w:rPr>
          <w:t>1</w:t>
        </w:r>
        <w:r w:rsidRPr="00617C97">
          <w:rPr>
            <w:b w:val="0"/>
            <w:noProof/>
          </w:rPr>
          <w:fldChar w:fldCharType="end"/>
        </w:r>
      </w:p>
    </w:sdtContent>
  </w:sdt>
  <w:p w:rsidR="00617C97" w:rsidRPr="00617C97" w:rsidRDefault="00617C97">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B0"/>
    <w:rsid w:val="004B2CEC"/>
    <w:rsid w:val="005535B6"/>
    <w:rsid w:val="00617C97"/>
    <w:rsid w:val="009900B0"/>
    <w:rsid w:val="00A95A93"/>
    <w:rsid w:val="00AC0E90"/>
    <w:rsid w:val="00CA7B90"/>
    <w:rsid w:val="00CC2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97"/>
  </w:style>
  <w:style w:type="paragraph" w:styleId="Footer">
    <w:name w:val="footer"/>
    <w:basedOn w:val="Normal"/>
    <w:link w:val="FooterChar"/>
    <w:uiPriority w:val="99"/>
    <w:unhideWhenUsed/>
    <w:rsid w:val="00617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C97"/>
  </w:style>
  <w:style w:type="paragraph" w:styleId="Footer">
    <w:name w:val="footer"/>
    <w:basedOn w:val="Normal"/>
    <w:link w:val="FooterChar"/>
    <w:uiPriority w:val="99"/>
    <w:unhideWhenUsed/>
    <w:rsid w:val="00617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2018-12-07T22:18:00Z</dcterms:created>
  <dcterms:modified xsi:type="dcterms:W3CDTF">2018-12-07T23:33:00Z</dcterms:modified>
</cp:coreProperties>
</file>